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4D" w:rsidRPr="00A61D2C" w:rsidRDefault="00A52F67" w:rsidP="00A61D2C">
      <w:pPr>
        <w:pStyle w:val="Ttulo1"/>
        <w:pBdr>
          <w:bottom w:val="single" w:sz="18" w:space="1" w:color="auto"/>
        </w:pBdr>
        <w:tabs>
          <w:tab w:val="clear" w:pos="9540"/>
          <w:tab w:val="right" w:pos="9720"/>
        </w:tabs>
        <w:rPr>
          <w:rFonts w:cs="Arial"/>
          <w:sz w:val="24"/>
          <w:szCs w:val="24"/>
        </w:rPr>
      </w:pPr>
      <w:bookmarkStart w:id="0" w:name="_GoBack"/>
      <w:bookmarkEnd w:id="0"/>
      <w:r w:rsidRPr="00A61D2C">
        <w:rPr>
          <w:rFonts w:cs="Arial"/>
          <w:sz w:val="24"/>
          <w:szCs w:val="24"/>
        </w:rPr>
        <w:t xml:space="preserve">Certificat </w:t>
      </w:r>
      <w:r w:rsidR="00A61D2C" w:rsidRPr="00A61D2C">
        <w:rPr>
          <w:rFonts w:cs="Arial"/>
          <w:sz w:val="24"/>
          <w:szCs w:val="24"/>
        </w:rPr>
        <w:t xml:space="preserve">acreditatiu de </w:t>
      </w:r>
      <w:r w:rsidRPr="00A61D2C">
        <w:rPr>
          <w:rFonts w:cs="Arial"/>
          <w:sz w:val="24"/>
          <w:szCs w:val="24"/>
        </w:rPr>
        <w:t xml:space="preserve"> l’</w:t>
      </w:r>
      <w:r w:rsidR="00A61D2C" w:rsidRPr="00A61D2C">
        <w:rPr>
          <w:rFonts w:cs="Arial"/>
          <w:sz w:val="24"/>
          <w:szCs w:val="24"/>
        </w:rPr>
        <w:t>experiència laboral</w:t>
      </w:r>
    </w:p>
    <w:p w:rsidR="00A61D2C" w:rsidRDefault="00A61D2C"/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Nom de l’empresa: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 xml:space="preserve">Activitat: 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C.I.F: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Adreça: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rPr>
          <w:trHeight w:val="295"/>
        </w:trPr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C.P: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Població: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Província: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Telèfon: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  <w:tr w:rsidR="00A61D2C" w:rsidRPr="00BE57DB" w:rsidTr="00BE57DB">
        <w:tc>
          <w:tcPr>
            <w:tcW w:w="1951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  <w:r w:rsidRPr="00BE57DB">
              <w:t>E-mail:</w:t>
            </w:r>
          </w:p>
        </w:tc>
        <w:tc>
          <w:tcPr>
            <w:tcW w:w="6693" w:type="dxa"/>
          </w:tcPr>
          <w:p w:rsidR="00A61D2C" w:rsidRPr="00BE57DB" w:rsidRDefault="00A61D2C" w:rsidP="004A583F">
            <w:pPr>
              <w:spacing w:after="0" w:line="240" w:lineRule="auto"/>
              <w:jc w:val="both"/>
            </w:pPr>
          </w:p>
        </w:tc>
      </w:tr>
    </w:tbl>
    <w:p w:rsidR="00A61D2C" w:rsidRDefault="00A61D2C" w:rsidP="004A583F">
      <w:pPr>
        <w:jc w:val="both"/>
      </w:pPr>
    </w:p>
    <w:p w:rsidR="004653D6" w:rsidRPr="00A37C9E" w:rsidRDefault="00A37C9E" w:rsidP="004A583F">
      <w:pPr>
        <w:jc w:val="both"/>
        <w:rPr>
          <w:b/>
          <w:bCs/>
          <w:i/>
          <w:iCs/>
          <w:color w:val="FF0000"/>
        </w:rPr>
      </w:pPr>
      <w:r>
        <w:t xml:space="preserve">En </w:t>
      </w:r>
      <w:r w:rsidR="004653D6" w:rsidRPr="00A61D2C">
        <w:t xml:space="preserve"> </w:t>
      </w:r>
      <w:r w:rsidRPr="00A37C9E">
        <w:rPr>
          <w:i/>
          <w:iCs/>
          <w:color w:val="FF0000"/>
        </w:rPr>
        <w:t>(Nom de la persona que emet el certificat)</w:t>
      </w:r>
      <w:r w:rsidR="004653D6" w:rsidRPr="00A37C9E">
        <w:rPr>
          <w:i/>
          <w:iCs/>
        </w:rPr>
        <w:t xml:space="preserve"> </w:t>
      </w:r>
      <w:r w:rsidR="004653D6" w:rsidRPr="00A61D2C">
        <w:t xml:space="preserve"> </w:t>
      </w:r>
      <w:r>
        <w:t>e</w:t>
      </w:r>
      <w:r w:rsidR="004653D6" w:rsidRPr="00A61D2C">
        <w:t xml:space="preserve">n qualitat de </w:t>
      </w:r>
      <w:r>
        <w:t xml:space="preserve"> </w:t>
      </w:r>
      <w:r w:rsidRPr="00A37C9E">
        <w:rPr>
          <w:i/>
          <w:iCs/>
          <w:color w:val="FF0000"/>
        </w:rPr>
        <w:t>(càrrec en l’empresa)</w:t>
      </w:r>
      <w:r w:rsidR="004653D6" w:rsidRPr="00A61D2C">
        <w:t xml:space="preserve"> </w:t>
      </w:r>
      <w:r>
        <w:t xml:space="preserve"> de </w:t>
      </w:r>
      <w:r w:rsidR="004653D6" w:rsidRPr="00A61D2C">
        <w:t xml:space="preserve">l’empresa </w:t>
      </w:r>
      <w:r w:rsidRPr="00A37C9E">
        <w:rPr>
          <w:i/>
          <w:iCs/>
          <w:color w:val="FF0000"/>
        </w:rPr>
        <w:t>(nom de l’empresa)</w:t>
      </w:r>
      <w:r w:rsidR="00F36882">
        <w:rPr>
          <w:i/>
          <w:iCs/>
          <w:color w:val="FF0000"/>
        </w:rPr>
        <w:t>.</w:t>
      </w:r>
    </w:p>
    <w:p w:rsidR="006022E7" w:rsidRDefault="006022E7" w:rsidP="00F36882">
      <w:pPr>
        <w:pStyle w:val="Ttulo5"/>
        <w:pBdr>
          <w:bottom w:val="none" w:sz="0" w:space="0" w:color="auto"/>
        </w:pBdr>
        <w:jc w:val="both"/>
      </w:pPr>
    </w:p>
    <w:p w:rsidR="004653D6" w:rsidRDefault="004653D6" w:rsidP="00F36882">
      <w:pPr>
        <w:pStyle w:val="Ttulo5"/>
        <w:pBdr>
          <w:bottom w:val="none" w:sz="0" w:space="0" w:color="auto"/>
        </w:pBdr>
        <w:jc w:val="both"/>
        <w:rPr>
          <w:rFonts w:ascii="Calibri" w:eastAsia="Calibri" w:hAnsi="Calibri" w:cs="Arial"/>
          <w:b w:val="0"/>
          <w:bCs w:val="0"/>
          <w:szCs w:val="22"/>
          <w:lang w:eastAsia="en-US"/>
        </w:rPr>
      </w:pPr>
      <w:r w:rsidRPr="00A61D2C">
        <w:t>Certifico:</w:t>
      </w:r>
      <w:r w:rsidRPr="00A61D2C">
        <w:br/>
      </w:r>
      <w:r w:rsidRPr="00A61D2C">
        <w:br/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Que el treballador/a </w:t>
      </w:r>
      <w:r w:rsidR="00F36882">
        <w:rPr>
          <w:rFonts w:ascii="Calibri" w:eastAsia="Calibri" w:hAnsi="Calibri" w:cs="Arial"/>
          <w:b w:val="0"/>
          <w:bCs w:val="0"/>
          <w:szCs w:val="22"/>
          <w:lang w:eastAsia="en-US"/>
        </w:rPr>
        <w:t>.............................................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>a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mb DNI</w:t>
      </w:r>
      <w:r w:rsidR="00F36882">
        <w:rPr>
          <w:rFonts w:ascii="Calibri" w:eastAsia="Calibri" w:hAnsi="Calibri" w:cs="Arial"/>
          <w:b w:val="0"/>
          <w:bCs w:val="0"/>
          <w:szCs w:val="22"/>
          <w:lang w:eastAsia="en-US"/>
        </w:rPr>
        <w:t>...............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……, 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ha estat contractat en la nostra empresa del .... </w:t>
      </w:r>
      <w:r w:rsidR="00A37C9E" w:rsidRPr="00A37C9E">
        <w:rPr>
          <w:rFonts w:ascii="Calibri" w:eastAsia="Calibri" w:hAnsi="Calibri" w:cs="Arial"/>
          <w:b w:val="0"/>
          <w:bCs w:val="0"/>
          <w:i/>
          <w:iCs/>
          <w:color w:val="FF0000"/>
          <w:szCs w:val="22"/>
          <w:lang w:eastAsia="en-US"/>
        </w:rPr>
        <w:t>(data inici contracte)</w:t>
      </w:r>
      <w:r w:rsidR="00F36882">
        <w:rPr>
          <w:rFonts w:ascii="Calibri" w:eastAsia="Calibri" w:hAnsi="Calibri" w:cs="Arial"/>
          <w:b w:val="0"/>
          <w:bCs w:val="0"/>
          <w:i/>
          <w:iCs/>
          <w:color w:val="FF0000"/>
          <w:szCs w:val="22"/>
          <w:lang w:eastAsia="en-US"/>
        </w:rPr>
        <w:t>...</w:t>
      </w:r>
      <w:r w:rsidR="00A37C9E" w:rsidRPr="00A37C9E">
        <w:rPr>
          <w:rFonts w:ascii="Calibri" w:eastAsia="Calibri" w:hAnsi="Calibri" w:cs="Arial"/>
          <w:b w:val="0"/>
          <w:bCs w:val="0"/>
          <w:i/>
          <w:iCs/>
          <w:color w:val="FF0000"/>
          <w:szCs w:val="22"/>
          <w:lang w:eastAsia="en-US"/>
        </w:rPr>
        <w:t xml:space="preserve"> 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fins al ... </w:t>
      </w:r>
      <w:r w:rsidR="00A37C9E" w:rsidRPr="00A37C9E">
        <w:rPr>
          <w:rFonts w:ascii="Calibri" w:eastAsia="Calibri" w:hAnsi="Calibri" w:cs="Arial"/>
          <w:b w:val="0"/>
          <w:bCs w:val="0"/>
          <w:i/>
          <w:iCs/>
          <w:color w:val="FF0000"/>
          <w:szCs w:val="22"/>
          <w:lang w:eastAsia="en-US"/>
        </w:rPr>
        <w:t>(data fi de contracte)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>,</w:t>
      </w:r>
      <w:r w:rsidR="00A37C9E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i </w:t>
      </w:r>
      <w:r w:rsidR="00A37C9E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en l’exercici de la seva activitat professional dins la nostra empresa</w:t>
      </w:r>
      <w:r w:rsid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ha </w:t>
      </w:r>
      <w:r w:rsidR="007B426F">
        <w:rPr>
          <w:rFonts w:ascii="Calibri" w:eastAsia="Calibri" w:hAnsi="Calibri" w:cs="Arial"/>
          <w:b w:val="0"/>
          <w:bCs w:val="0"/>
          <w:szCs w:val="22"/>
          <w:lang w:eastAsia="en-US"/>
        </w:rPr>
        <w:t>desenvolupat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les  </w:t>
      </w:r>
      <w:r w:rsidR="00A52F67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tasques</w:t>
      </w:r>
      <w:r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que marquem a continuació</w:t>
      </w:r>
      <w:r w:rsidR="00C55CCD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</w:t>
      </w:r>
      <w:r w:rsidR="00A52F67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durant</w:t>
      </w:r>
      <w:r w:rsidR="00C55CCD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 el temps i </w:t>
      </w:r>
      <w:r w:rsidR="00A52F67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 xml:space="preserve">en les </w:t>
      </w:r>
      <w:r w:rsidR="00C55CCD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dates indica</w:t>
      </w:r>
      <w:r w:rsidR="00A52F67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de</w:t>
      </w:r>
      <w:r w:rsidR="00C55CCD" w:rsidRPr="00A37C9E">
        <w:rPr>
          <w:rFonts w:ascii="Calibri" w:eastAsia="Calibri" w:hAnsi="Calibri" w:cs="Arial"/>
          <w:b w:val="0"/>
          <w:bCs w:val="0"/>
          <w:szCs w:val="22"/>
          <w:lang w:eastAsia="en-US"/>
        </w:rPr>
        <w:t>s:</w:t>
      </w:r>
    </w:p>
    <w:p w:rsidR="00B22FDE" w:rsidRPr="00B22FDE" w:rsidRDefault="00B22FDE" w:rsidP="00B22FDE"/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574"/>
        <w:gridCol w:w="702"/>
        <w:gridCol w:w="2126"/>
      </w:tblGrid>
      <w:tr w:rsidR="00B22FDE" w:rsidRPr="00BE57DB" w:rsidTr="005C639C">
        <w:tc>
          <w:tcPr>
            <w:tcW w:w="3310" w:type="pct"/>
            <w:shd w:val="clear" w:color="auto" w:fill="D9D9D9" w:themeFill="background1" w:themeFillShade="D9"/>
          </w:tcPr>
          <w:p w:rsidR="00B22FDE" w:rsidRPr="0049460E" w:rsidRDefault="00B22FDE" w:rsidP="005C639C">
            <w:pPr>
              <w:rPr>
                <w:b/>
              </w:rPr>
            </w:pPr>
            <w:r w:rsidRPr="004A583F">
              <w:rPr>
                <w:b/>
              </w:rPr>
              <w:t xml:space="preserve">Tasques </w:t>
            </w:r>
            <w:r w:rsidRPr="004A583F">
              <w:rPr>
                <w:bCs/>
                <w:i/>
                <w:iCs/>
                <w:sz w:val="18"/>
                <w:szCs w:val="18"/>
              </w:rPr>
              <w:t>(marcar amb una x)</w:t>
            </w:r>
          </w:p>
        </w:tc>
        <w:tc>
          <w:tcPr>
            <w:tcW w:w="285" w:type="pct"/>
            <w:shd w:val="clear" w:color="auto" w:fill="D9D9D9" w:themeFill="background1" w:themeFillShade="D9"/>
          </w:tcPr>
          <w:p w:rsidR="00B22FDE" w:rsidRPr="00755D00" w:rsidRDefault="00B22FDE" w:rsidP="005C639C">
            <w:pPr>
              <w:jc w:val="center"/>
              <w:rPr>
                <w:rStyle w:val="Textoennegrita"/>
                <w:sz w:val="20"/>
                <w:szCs w:val="20"/>
              </w:rPr>
            </w:pPr>
            <w:r w:rsidRPr="00755D00">
              <w:rPr>
                <w:rStyle w:val="Textoennegrita"/>
                <w:sz w:val="20"/>
                <w:szCs w:val="20"/>
              </w:rPr>
              <w:t>SI</w:t>
            </w:r>
          </w:p>
        </w:tc>
        <w:tc>
          <w:tcPr>
            <w:tcW w:w="349" w:type="pct"/>
            <w:shd w:val="clear" w:color="auto" w:fill="D9D9D9" w:themeFill="background1" w:themeFillShade="D9"/>
          </w:tcPr>
          <w:p w:rsidR="00B22FDE" w:rsidRPr="00755D00" w:rsidRDefault="00B22FDE" w:rsidP="005C639C">
            <w:pPr>
              <w:jc w:val="center"/>
              <w:rPr>
                <w:rStyle w:val="Textoennegrita"/>
                <w:sz w:val="20"/>
                <w:szCs w:val="20"/>
              </w:rPr>
            </w:pPr>
            <w:r w:rsidRPr="00755D00">
              <w:rPr>
                <w:rStyle w:val="Textoennegrita"/>
                <w:sz w:val="20"/>
                <w:szCs w:val="20"/>
              </w:rPr>
              <w:t>NO</w:t>
            </w:r>
          </w:p>
        </w:tc>
        <w:tc>
          <w:tcPr>
            <w:tcW w:w="1056" w:type="pct"/>
            <w:shd w:val="clear" w:color="auto" w:fill="D9D9D9" w:themeFill="background1" w:themeFillShade="D9"/>
          </w:tcPr>
          <w:p w:rsidR="00B22FDE" w:rsidRPr="00E35FE6" w:rsidRDefault="00B22FDE" w:rsidP="005C639C">
            <w:pPr>
              <w:rPr>
                <w:rStyle w:val="Textoennegrita"/>
              </w:rPr>
            </w:pPr>
            <w:r w:rsidRPr="00755D00">
              <w:rPr>
                <w:rStyle w:val="Textoennegrita"/>
                <w:sz w:val="20"/>
                <w:szCs w:val="20"/>
              </w:rPr>
              <w:t>Freqüència de temps</w:t>
            </w:r>
          </w:p>
        </w:tc>
      </w:tr>
      <w:tr w:rsidR="00B22FDE" w:rsidRPr="00BE57DB" w:rsidTr="005C639C">
        <w:tc>
          <w:tcPr>
            <w:tcW w:w="3310" w:type="pct"/>
          </w:tcPr>
          <w:p w:rsidR="00B22FDE" w:rsidRPr="002F0861" w:rsidRDefault="00B22FDE" w:rsidP="005C639C"/>
        </w:tc>
        <w:tc>
          <w:tcPr>
            <w:tcW w:w="285" w:type="pct"/>
          </w:tcPr>
          <w:p w:rsidR="00B22FDE" w:rsidRPr="00A81BCD" w:rsidRDefault="00B22FDE" w:rsidP="005C63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5C63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5C639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5C639C">
        <w:tc>
          <w:tcPr>
            <w:tcW w:w="3310" w:type="pct"/>
          </w:tcPr>
          <w:p w:rsidR="00B22FDE" w:rsidRPr="002F0861" w:rsidRDefault="00B22FDE" w:rsidP="005C639C"/>
        </w:tc>
        <w:tc>
          <w:tcPr>
            <w:tcW w:w="285" w:type="pct"/>
          </w:tcPr>
          <w:p w:rsidR="00B22FDE" w:rsidRPr="00A81BCD" w:rsidRDefault="00B22FDE" w:rsidP="005C63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5C63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5C639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5C639C">
        <w:tc>
          <w:tcPr>
            <w:tcW w:w="3310" w:type="pct"/>
          </w:tcPr>
          <w:p w:rsidR="00B22FDE" w:rsidRPr="002F0861" w:rsidRDefault="00B22FDE" w:rsidP="005C639C"/>
        </w:tc>
        <w:tc>
          <w:tcPr>
            <w:tcW w:w="285" w:type="pct"/>
          </w:tcPr>
          <w:p w:rsidR="00B22FDE" w:rsidRPr="00A81BCD" w:rsidRDefault="00B22FDE" w:rsidP="005C63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5C63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5C639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5C639C">
        <w:tc>
          <w:tcPr>
            <w:tcW w:w="3310" w:type="pct"/>
          </w:tcPr>
          <w:p w:rsidR="00B22FDE" w:rsidRPr="002F0861" w:rsidRDefault="00B22FDE" w:rsidP="005C639C"/>
        </w:tc>
        <w:tc>
          <w:tcPr>
            <w:tcW w:w="285" w:type="pct"/>
          </w:tcPr>
          <w:p w:rsidR="00B22FDE" w:rsidRPr="00A81BCD" w:rsidRDefault="00B22FDE" w:rsidP="005C63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5C63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5C639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5C639C">
        <w:tc>
          <w:tcPr>
            <w:tcW w:w="3310" w:type="pct"/>
          </w:tcPr>
          <w:p w:rsidR="00B22FDE" w:rsidRPr="002F0861" w:rsidRDefault="00B22FDE" w:rsidP="005C639C"/>
        </w:tc>
        <w:tc>
          <w:tcPr>
            <w:tcW w:w="285" w:type="pct"/>
          </w:tcPr>
          <w:p w:rsidR="00B22FDE" w:rsidRPr="00A81BCD" w:rsidRDefault="00B22FDE" w:rsidP="005C63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5C63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5C639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22FDE" w:rsidRPr="00BE57DB" w:rsidTr="005C639C">
        <w:tc>
          <w:tcPr>
            <w:tcW w:w="3310" w:type="pct"/>
          </w:tcPr>
          <w:p w:rsidR="00B22FDE" w:rsidRPr="002F0861" w:rsidRDefault="00B22FDE" w:rsidP="005C639C"/>
        </w:tc>
        <w:tc>
          <w:tcPr>
            <w:tcW w:w="285" w:type="pct"/>
          </w:tcPr>
          <w:p w:rsidR="00B22FDE" w:rsidRPr="00A81BCD" w:rsidRDefault="00B22FDE" w:rsidP="005C63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9" w:type="pct"/>
          </w:tcPr>
          <w:p w:rsidR="00B22FDE" w:rsidRPr="00A81BCD" w:rsidRDefault="00B22FDE" w:rsidP="005C639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B22FDE" w:rsidRPr="00A81BCD" w:rsidRDefault="00B22FDE" w:rsidP="005C639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B22FDE" w:rsidRDefault="00B22FDE" w:rsidP="00BD6796"/>
    <w:p w:rsidR="00BD6796" w:rsidRDefault="00BD6796" w:rsidP="00BD6796">
      <w:r>
        <w:t>Observacions addicionals:</w:t>
      </w:r>
    </w:p>
    <w:p w:rsidR="00BD6796" w:rsidRDefault="00BD6796" w:rsidP="00BD6796"/>
    <w:p w:rsidR="00B22FDE" w:rsidRDefault="00B22FDE" w:rsidP="00BD6796"/>
    <w:p w:rsidR="00B22FDE" w:rsidRDefault="00B22FDE" w:rsidP="00BD6796"/>
    <w:p w:rsidR="00B22FDE" w:rsidRDefault="00B22FDE" w:rsidP="00BD6796"/>
    <w:p w:rsidR="00B22FDE" w:rsidRPr="00A61D2C" w:rsidRDefault="00B22FDE" w:rsidP="00BD6796"/>
    <w:p w:rsidR="00BD6796" w:rsidRPr="00A61D2C" w:rsidRDefault="00BD6796" w:rsidP="00BD6796">
      <w:r w:rsidRPr="00A61D2C">
        <w:t xml:space="preserve">I, per a què així consti, signo el present certificat a </w:t>
      </w:r>
      <w:r>
        <w:t>....... de  ......  de 20.</w:t>
      </w:r>
    </w:p>
    <w:p w:rsidR="00B22FDE" w:rsidRPr="00B22FDE" w:rsidRDefault="00BD6796" w:rsidP="005C639C">
      <w:pPr>
        <w:spacing w:before="0" w:after="0" w:line="240" w:lineRule="auto"/>
        <w:rPr>
          <w:b/>
          <w:i/>
          <w:sz w:val="24"/>
          <w:szCs w:val="24"/>
        </w:rPr>
      </w:pPr>
      <w:r>
        <w:br w:type="page"/>
      </w:r>
      <w:r w:rsidR="00B22FDE" w:rsidRPr="00B22FDE">
        <w:rPr>
          <w:b/>
          <w:i/>
          <w:sz w:val="24"/>
          <w:szCs w:val="24"/>
        </w:rPr>
        <w:lastRenderedPageBreak/>
        <w:t xml:space="preserve">Orientacions </w:t>
      </w:r>
      <w:r w:rsidR="00B22FDE">
        <w:rPr>
          <w:b/>
          <w:i/>
          <w:sz w:val="24"/>
          <w:szCs w:val="24"/>
        </w:rPr>
        <w:t>:</w:t>
      </w:r>
    </w:p>
    <w:p w:rsidR="00654D46" w:rsidRDefault="00B22FDE">
      <w:r>
        <w:t>A continuació és detalla i s’orienta de possibles tasques relacionades amb el cicle i llocs de treball, aquestes orientacions de les tasques realitzades pel treballador han de servir per facilitar la confecció del certificat de l’empresa.</w:t>
      </w: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0"/>
        <w:gridCol w:w="574"/>
        <w:gridCol w:w="704"/>
        <w:gridCol w:w="2126"/>
      </w:tblGrid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B4FFF">
              <w:rPr>
                <w:rFonts w:ascii="Verdana" w:hAnsi="Verdana" w:cs="Verdana"/>
                <w:sz w:val="18"/>
                <w:szCs w:val="18"/>
              </w:rPr>
              <w:t>Tasques (marcar amb una x)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SI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NO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E35FE6" w:rsidRDefault="007B4FFF" w:rsidP="005C639C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Freqüència de temps</w:t>
            </w: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B4FFF" w:rsidRPr="007B4FFF" w:rsidRDefault="007B4FFF" w:rsidP="007B4FFF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7B4FFF">
              <w:rPr>
                <w:rFonts w:ascii="Verdana" w:hAnsi="Verdana" w:cs="Verdana"/>
                <w:b/>
                <w:sz w:val="18"/>
                <w:szCs w:val="18"/>
              </w:rPr>
              <w:t>Referent a les competències professionals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5C639C" w:rsidP="005C639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85"/>
                <w:tab w:val="left" w:pos="1134"/>
                <w:tab w:val="left" w:pos="1527"/>
                <w:tab w:val="left" w:pos="2160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color w:val="000000"/>
              </w:rPr>
              <w:t>Obté</w:t>
            </w:r>
            <w:r w:rsidRPr="0042022C">
              <w:rPr>
                <w:color w:val="000000"/>
              </w:rPr>
              <w:t xml:space="preserve"> les dades necessàries per programar el muntatge i el manteniment dels sistemes mecatrònics.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5C639C" w:rsidP="005C639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85"/>
                <w:tab w:val="left" w:pos="1134"/>
                <w:tab w:val="left" w:pos="1527"/>
                <w:tab w:val="left" w:pos="2160"/>
              </w:tabs>
              <w:rPr>
                <w:rFonts w:ascii="Verdana" w:hAnsi="Verdana" w:cs="Verdana"/>
                <w:sz w:val="18"/>
                <w:szCs w:val="18"/>
              </w:rPr>
            </w:pPr>
            <w:r>
              <w:rPr>
                <w:color w:val="000000"/>
              </w:rPr>
              <w:t>Configura</w:t>
            </w:r>
            <w:r w:rsidRPr="0042022C">
              <w:rPr>
                <w:color w:val="000000"/>
              </w:rPr>
              <w:t xml:space="preserve"> sistemes mecatrònics industrials, seleccionant els equips i elements que </w:t>
            </w:r>
            <w:r>
              <w:rPr>
                <w:color w:val="000000"/>
              </w:rPr>
              <w:t>els</w:t>
            </w:r>
            <w:r w:rsidRPr="0042022C">
              <w:rPr>
                <w:color w:val="000000"/>
              </w:rPr>
              <w:t xml:space="preserve"> componen.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5C639C" w:rsidP="007B4FFF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42022C">
              <w:rPr>
                <w:color w:val="000000"/>
              </w:rPr>
              <w:t>Planifi</w:t>
            </w:r>
            <w:r>
              <w:rPr>
                <w:color w:val="000000"/>
              </w:rPr>
              <w:t>ca</w:t>
            </w:r>
            <w:r w:rsidRPr="0042022C">
              <w:rPr>
                <w:color w:val="000000"/>
              </w:rPr>
              <w:t xml:space="preserve"> el muntatge i manteniment de sistemes mecatrònics industrials: maquinària, equips industrials i línies automatitzades de producció, entre d'altres, definint els recursos, els temps necessaris i els sistemes de control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5C639C" w:rsidP="007B4FFF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color w:val="000000"/>
              </w:rPr>
              <w:t>Supervisa i/o executa</w:t>
            </w:r>
            <w:r w:rsidRPr="0042022C">
              <w:rPr>
                <w:color w:val="000000"/>
              </w:rPr>
              <w:t xml:space="preserve"> els processos de muntatge i manteniment de sistemes mecatrònics industrials, controlant els temps i la qualitat dels resultats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5C639C" w:rsidP="007B4FFF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color w:val="000000"/>
              </w:rPr>
              <w:t>Supervisa</w:t>
            </w:r>
            <w:r w:rsidRPr="0042022C">
              <w:rPr>
                <w:color w:val="000000"/>
              </w:rPr>
              <w:t xml:space="preserve"> els paràmetres de funcionament de sistemes mecatrònics industrials, utilitzant instruments de mesura i control i aplicacions informàtiques de propòsit específic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FFF" w:rsidRPr="007B4FFF" w:rsidRDefault="007B4FFF" w:rsidP="007B4FFF">
            <w:pPr>
              <w:rPr>
                <w:b/>
                <w:bCs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5C639C" w:rsidP="007B4FFF">
            <w:pPr>
              <w:autoSpaceDE w:val="0"/>
              <w:autoSpaceDN w:val="0"/>
              <w:adjustRightInd w:val="0"/>
              <w:spacing w:line="240" w:lineRule="auto"/>
              <w:rPr>
                <w:rStyle w:val="Textoennegrita"/>
              </w:rPr>
            </w:pPr>
            <w:r>
              <w:rPr>
                <w:color w:val="000000"/>
              </w:rPr>
              <w:t>Diagnostica i localitza</w:t>
            </w:r>
            <w:r w:rsidRPr="0042022C">
              <w:rPr>
                <w:color w:val="000000"/>
              </w:rPr>
              <w:t xml:space="preserve"> avaries i disfuncions que es produeixin en sistemes mecatrònics industrials, aplicant tècniques operatives i procediments específics, per organitzar la seva reparació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5C639C" w:rsidP="007B4FFF">
            <w:pPr>
              <w:autoSpaceDE w:val="0"/>
              <w:autoSpaceDN w:val="0"/>
              <w:adjustRightInd w:val="0"/>
              <w:spacing w:line="240" w:lineRule="auto"/>
              <w:rPr>
                <w:rStyle w:val="Textoennegrita"/>
              </w:rPr>
            </w:pPr>
            <w:r>
              <w:rPr>
                <w:color w:val="000000"/>
              </w:rPr>
              <w:t>Elabora</w:t>
            </w:r>
            <w:r w:rsidRPr="0042022C">
              <w:rPr>
                <w:color w:val="000000"/>
              </w:rPr>
              <w:t xml:space="preserve"> els procediments d'aprovisionament i recepció de recanvis i consumibles, a partir de la documentació tècnica, per al manteniment de maquinària, equips industrials i línies automatitzades de producció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5C639C" w:rsidP="005C639C">
            <w:pPr>
              <w:autoSpaceDE w:val="0"/>
              <w:autoSpaceDN w:val="0"/>
              <w:adjustRightInd w:val="0"/>
              <w:spacing w:line="240" w:lineRule="auto"/>
              <w:rPr>
                <w:rStyle w:val="Textoennegrita"/>
              </w:rPr>
            </w:pPr>
            <w:r w:rsidRPr="0042022C">
              <w:rPr>
                <w:color w:val="000000"/>
              </w:rPr>
              <w:t>Establ</w:t>
            </w:r>
            <w:r>
              <w:rPr>
                <w:color w:val="000000"/>
              </w:rPr>
              <w:t>eix</w:t>
            </w:r>
            <w:r w:rsidRPr="0042022C">
              <w:rPr>
                <w:color w:val="000000"/>
              </w:rPr>
              <w:t xml:space="preserve"> els nivells de recanvis mínims per al manteniment de maquinària, equips industrials i línies automatitzades de producció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5C639C" w:rsidP="007B4FFF">
            <w:pPr>
              <w:autoSpaceDE w:val="0"/>
              <w:autoSpaceDN w:val="0"/>
              <w:adjustRightInd w:val="0"/>
              <w:spacing w:line="240" w:lineRule="auto"/>
              <w:rPr>
                <w:rStyle w:val="Textoennegrita"/>
              </w:rPr>
            </w:pPr>
            <w:r>
              <w:rPr>
                <w:color w:val="000000"/>
              </w:rPr>
              <w:t>Posa</w:t>
            </w:r>
            <w:r w:rsidRPr="0042022C">
              <w:rPr>
                <w:color w:val="000000"/>
              </w:rPr>
              <w:t xml:space="preserve"> a punt els equips, després de la re</w:t>
            </w:r>
            <w:r>
              <w:rPr>
                <w:color w:val="000000"/>
              </w:rPr>
              <w:t>paració o muntatge de la instal·</w:t>
            </w:r>
            <w:r w:rsidRPr="0042022C">
              <w:rPr>
                <w:color w:val="000000"/>
              </w:rPr>
              <w:t>lació, efectuant les proves de seguretat i funcionament, les modificacions i ajustos necessaris, a partir de la documentació tècnica, assegurant la fiabilitat i l'eficiència energètica del sistema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5C639C" w:rsidP="007B4FFF">
            <w:pPr>
              <w:autoSpaceDE w:val="0"/>
              <w:autoSpaceDN w:val="0"/>
              <w:adjustRightInd w:val="0"/>
              <w:spacing w:line="240" w:lineRule="auto"/>
              <w:rPr>
                <w:rStyle w:val="Textoennegrita"/>
              </w:rPr>
            </w:pPr>
            <w:r>
              <w:rPr>
                <w:color w:val="000000"/>
              </w:rPr>
              <w:t>Programa</w:t>
            </w:r>
            <w:r w:rsidRPr="0042022C">
              <w:rPr>
                <w:color w:val="000000"/>
              </w:rPr>
              <w:t xml:space="preserve"> els sistemes automàtics, comprovant els paràmetres de funcionamen</w:t>
            </w:r>
            <w:r>
              <w:rPr>
                <w:color w:val="000000"/>
              </w:rPr>
              <w:t>t i la seguretat de la instal·</w:t>
            </w:r>
            <w:r w:rsidRPr="0042022C">
              <w:rPr>
                <w:color w:val="000000"/>
              </w:rPr>
              <w:t>lació, seguint els procediments establerts en cada cas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5C639C" w:rsidP="007B4FFF">
            <w:pPr>
              <w:autoSpaceDE w:val="0"/>
              <w:autoSpaceDN w:val="0"/>
              <w:adjustRightInd w:val="0"/>
              <w:spacing w:line="240" w:lineRule="auto"/>
              <w:rPr>
                <w:rStyle w:val="Textoennegrita"/>
              </w:rPr>
            </w:pPr>
            <w:r>
              <w:rPr>
                <w:color w:val="000000"/>
              </w:rPr>
              <w:t>Supervisa o executa</w:t>
            </w:r>
            <w:r w:rsidRPr="0042022C">
              <w:rPr>
                <w:color w:val="000000"/>
              </w:rPr>
              <w:t xml:space="preserve"> la p</w:t>
            </w:r>
            <w:r>
              <w:rPr>
                <w:color w:val="000000"/>
              </w:rPr>
              <w:t>osada en marxa de les instal·</w:t>
            </w:r>
            <w:r w:rsidRPr="0042022C">
              <w:rPr>
                <w:color w:val="000000"/>
              </w:rPr>
              <w:t>lacions, ajustant els paràmetres i realitzant les proves i verificacions necessàries, tant funcionals com reglamentàries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5C639C" w:rsidP="007B4FFF">
            <w:pPr>
              <w:autoSpaceDE w:val="0"/>
              <w:autoSpaceDN w:val="0"/>
              <w:adjustRightInd w:val="0"/>
              <w:spacing w:line="240" w:lineRule="auto"/>
              <w:rPr>
                <w:rStyle w:val="Textoennegrita"/>
              </w:rPr>
            </w:pPr>
            <w:r>
              <w:rPr>
                <w:color w:val="000000"/>
              </w:rPr>
              <w:t>Elabora</w:t>
            </w:r>
            <w:r w:rsidRPr="0042022C">
              <w:rPr>
                <w:color w:val="000000"/>
              </w:rPr>
              <w:t xml:space="preserve"> la documentació tècnica i administrativa per complir amb la reglamentació vigent, amb els processos de muntatge i amb el pla de manteniment de les inst</w:t>
            </w:r>
            <w:r>
              <w:rPr>
                <w:color w:val="000000"/>
              </w:rPr>
              <w:t>al·</w:t>
            </w:r>
            <w:r w:rsidRPr="0042022C">
              <w:rPr>
                <w:color w:val="000000"/>
              </w:rPr>
              <w:t>lacions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7B4FFF">
        <w:tc>
          <w:tcPr>
            <w:tcW w:w="3309" w:type="pct"/>
            <w:shd w:val="clear" w:color="auto" w:fill="auto"/>
          </w:tcPr>
          <w:p w:rsidR="007B4FFF" w:rsidRPr="00227A43" w:rsidRDefault="005C639C" w:rsidP="007B4FFF">
            <w:pPr>
              <w:autoSpaceDE w:val="0"/>
              <w:autoSpaceDN w:val="0"/>
              <w:adjustRightInd w:val="0"/>
              <w:spacing w:line="240" w:lineRule="auto"/>
              <w:rPr>
                <w:rStyle w:val="Textoennegrita"/>
              </w:rPr>
            </w:pPr>
            <w:r>
              <w:rPr>
                <w:color w:val="000000"/>
              </w:rPr>
              <w:lastRenderedPageBreak/>
              <w:t>Elabora</w:t>
            </w:r>
            <w:r w:rsidRPr="0042022C">
              <w:rPr>
                <w:color w:val="000000"/>
              </w:rPr>
              <w:t xml:space="preserve"> plànols i esquemes amb les eines informàtiques de disseny, per actualitzar la documentació i reflectir les modificacions realitzades</w:t>
            </w:r>
          </w:p>
        </w:tc>
        <w:tc>
          <w:tcPr>
            <w:tcW w:w="285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auto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</w:tbl>
    <w:p w:rsidR="007B4FFF" w:rsidRDefault="007B4FFF"/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0"/>
        <w:gridCol w:w="566"/>
        <w:gridCol w:w="8"/>
        <w:gridCol w:w="704"/>
        <w:gridCol w:w="2126"/>
      </w:tblGrid>
      <w:tr w:rsidR="007B4FFF" w:rsidRPr="00BE57DB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7B4FFF" w:rsidRDefault="007B4FFF" w:rsidP="005C639C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7B4FFF">
              <w:rPr>
                <w:rFonts w:ascii="Verdana" w:hAnsi="Verdana" w:cs="Verdana"/>
                <w:sz w:val="18"/>
                <w:szCs w:val="18"/>
              </w:rPr>
              <w:t>Tasques (marcar amb una x)</w:t>
            </w:r>
          </w:p>
        </w:tc>
        <w:tc>
          <w:tcPr>
            <w:tcW w:w="285" w:type="pct"/>
            <w:gridSpan w:val="2"/>
            <w:shd w:val="clear" w:color="auto" w:fill="D9D9D9" w:themeFill="background1" w:themeFillShade="D9"/>
          </w:tcPr>
          <w:p w:rsidR="007B4FFF" w:rsidRPr="007B4FFF" w:rsidRDefault="007B4FFF" w:rsidP="005C639C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SI</w:t>
            </w:r>
          </w:p>
        </w:tc>
        <w:tc>
          <w:tcPr>
            <w:tcW w:w="350" w:type="pct"/>
            <w:shd w:val="clear" w:color="auto" w:fill="D9D9D9" w:themeFill="background1" w:themeFillShade="D9"/>
          </w:tcPr>
          <w:p w:rsidR="007B4FFF" w:rsidRPr="007B4FFF" w:rsidRDefault="007B4FFF" w:rsidP="005C639C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NO</w:t>
            </w: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E35FE6" w:rsidRDefault="007B4FFF" w:rsidP="005C639C">
            <w:pPr>
              <w:rPr>
                <w:rStyle w:val="Textoennegrita"/>
              </w:rPr>
            </w:pPr>
            <w:r w:rsidRPr="007B4FFF">
              <w:rPr>
                <w:rStyle w:val="Textoennegrita"/>
              </w:rPr>
              <w:t>Freqüència de temps</w:t>
            </w:r>
          </w:p>
        </w:tc>
      </w:tr>
      <w:tr w:rsidR="007B4FFF" w:rsidRPr="00BE57DB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E35FE6" w:rsidRDefault="005C639C" w:rsidP="00D54B04">
            <w:pPr>
              <w:rPr>
                <w:rStyle w:val="Textoennegrita"/>
              </w:rPr>
            </w:pPr>
            <w:r w:rsidRPr="005C639C">
              <w:rPr>
                <w:rStyle w:val="Textoennegrita"/>
              </w:rPr>
              <w:t>Activitats formatives referents a la determinació de les característiques dels sistemes mecatrónics a partir d’ un avantprojecte o condicions donades, aplicant la reglamentació i normativa corresponents.</w:t>
            </w:r>
          </w:p>
        </w:tc>
        <w:tc>
          <w:tcPr>
            <w:tcW w:w="285" w:type="pct"/>
            <w:gridSpan w:val="2"/>
            <w:shd w:val="clear" w:color="auto" w:fill="D9D9D9" w:themeFill="background1" w:themeFillShade="D9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350" w:type="pct"/>
            <w:shd w:val="clear" w:color="auto" w:fill="D9D9D9" w:themeFill="background1" w:themeFillShade="D9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E35FE6" w:rsidRDefault="007B4FFF" w:rsidP="00D54B04">
            <w:pPr>
              <w:rPr>
                <w:rStyle w:val="Textoennegrita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F0861" w:rsidRDefault="005C639C" w:rsidP="005C639C">
            <w:r>
              <w:t xml:space="preserve">Elaboració dels esquemes i croquis dels sistemes. </w:t>
            </w:r>
          </w:p>
        </w:tc>
        <w:tc>
          <w:tcPr>
            <w:tcW w:w="285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F0861" w:rsidRDefault="005C639C" w:rsidP="00227A43">
            <w:r>
              <w:t>Dimensionat dels equips i elements que configuren els sistemes.</w:t>
            </w:r>
          </w:p>
        </w:tc>
        <w:tc>
          <w:tcPr>
            <w:tcW w:w="285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C639C" w:rsidRPr="00BE57DB" w:rsidTr="00B22FDE">
        <w:tc>
          <w:tcPr>
            <w:tcW w:w="3309" w:type="pct"/>
          </w:tcPr>
          <w:p w:rsidR="005C639C" w:rsidRPr="002F0861" w:rsidRDefault="005C639C" w:rsidP="005C639C">
            <w:r>
              <w:t>Seleccionat dels equips i accessoris homologats.</w:t>
            </w:r>
          </w:p>
        </w:tc>
        <w:tc>
          <w:tcPr>
            <w:tcW w:w="285" w:type="pct"/>
            <w:gridSpan w:val="2"/>
          </w:tcPr>
          <w:p w:rsidR="005C639C" w:rsidRPr="00A81BCD" w:rsidRDefault="005C639C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:rsidR="005C639C" w:rsidRPr="00A81BCD" w:rsidRDefault="005C639C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5C639C" w:rsidRPr="00A81BCD" w:rsidRDefault="005C639C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F0861" w:rsidRDefault="005C639C" w:rsidP="000B6823">
            <w:r>
              <w:t>Dibuix dels plànols de muntatge de les instal·lacions de sistemes mecatrònics.</w:t>
            </w:r>
          </w:p>
        </w:tc>
        <w:tc>
          <w:tcPr>
            <w:tcW w:w="285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0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2F0861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227A43" w:rsidRDefault="005C639C" w:rsidP="00227A43">
            <w:pPr>
              <w:rPr>
                <w:b/>
              </w:rPr>
            </w:pPr>
            <w:r w:rsidRPr="005C639C">
              <w:rPr>
                <w:b/>
              </w:rPr>
              <w:t>Activitats formatives referents a la planificació i supervisió del muntatge de sistemes mecatrònics, establint etapes i distribuint els recursos, a partir de la documentació tècnica del projecte.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  <w:tc>
          <w:tcPr>
            <w:tcW w:w="354" w:type="pct"/>
            <w:gridSpan w:val="2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F0861" w:rsidRDefault="005C639C" w:rsidP="005C639C">
            <w:r>
              <w:t>Establiment de les unitats d’obra, els recursos humans i materials, els mitjans de treball, equips, eines i estris de mesura i comprovació.</w:t>
            </w:r>
          </w:p>
        </w:tc>
        <w:tc>
          <w:tcPr>
            <w:tcW w:w="281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F0861" w:rsidRDefault="005C639C" w:rsidP="005C639C">
            <w:r>
              <w:t>Desenvolupament de plans d’aprovisionament i condicions d’emmagatzemament dels equips i materials.</w:t>
            </w:r>
          </w:p>
        </w:tc>
        <w:tc>
          <w:tcPr>
            <w:tcW w:w="281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C639C" w:rsidRPr="00BE57DB" w:rsidTr="00B22FDE">
        <w:tc>
          <w:tcPr>
            <w:tcW w:w="3309" w:type="pct"/>
          </w:tcPr>
          <w:p w:rsidR="005C639C" w:rsidRPr="002F0861" w:rsidRDefault="005C639C" w:rsidP="005C639C">
            <w:r>
              <w:t>Valoració dels costos de muntatge.</w:t>
            </w:r>
          </w:p>
        </w:tc>
        <w:tc>
          <w:tcPr>
            <w:tcW w:w="281" w:type="pct"/>
          </w:tcPr>
          <w:p w:rsidR="005C639C" w:rsidRPr="00A81BCD" w:rsidRDefault="005C639C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5C639C" w:rsidRPr="00A81BCD" w:rsidRDefault="005C639C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5C639C" w:rsidRPr="00A81BCD" w:rsidRDefault="005C639C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C639C" w:rsidRPr="00BE57DB" w:rsidTr="00B22FDE">
        <w:tc>
          <w:tcPr>
            <w:tcW w:w="3309" w:type="pct"/>
          </w:tcPr>
          <w:p w:rsidR="005C639C" w:rsidRPr="002F0861" w:rsidRDefault="005C639C" w:rsidP="00227A43">
            <w:r>
              <w:t>Elaboració de manuals d’instruccions de servei i de manteniment de les instal·lacions</w:t>
            </w:r>
          </w:p>
        </w:tc>
        <w:tc>
          <w:tcPr>
            <w:tcW w:w="281" w:type="pct"/>
          </w:tcPr>
          <w:p w:rsidR="005C639C" w:rsidRPr="00A81BCD" w:rsidRDefault="005C639C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5C639C" w:rsidRPr="00A81BCD" w:rsidRDefault="005C639C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5C639C" w:rsidRPr="00A81BCD" w:rsidRDefault="005C639C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F0861" w:rsidRDefault="005C639C" w:rsidP="007B4FFF">
            <w:r>
              <w:t>Realitza el muntatge dels sistemes mecatrònics</w:t>
            </w:r>
          </w:p>
        </w:tc>
        <w:tc>
          <w:tcPr>
            <w:tcW w:w="281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BE57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2F0861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227A43" w:rsidRDefault="005C639C" w:rsidP="00227A43">
            <w:pPr>
              <w:rPr>
                <w:b/>
              </w:rPr>
            </w:pPr>
            <w:r w:rsidRPr="005C639C">
              <w:rPr>
                <w:b/>
              </w:rPr>
              <w:t>Activitats formatives referents a la realització de la posada en marxa o servei dels sistemes mecatrònics , supervisant-los i col·laborant en la seva execució, seguint els procediments establerts.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  <w:tc>
          <w:tcPr>
            <w:tcW w:w="354" w:type="pct"/>
            <w:gridSpan w:val="2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b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Pr="002F0861" w:rsidRDefault="005C639C" w:rsidP="005C639C">
            <w:r>
              <w:t xml:space="preserve">Interpretació del pla de posada en marxa. 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Pr="002F0861" w:rsidRDefault="005C639C" w:rsidP="005C639C">
            <w:r>
              <w:t>Selecció de les eines i instruments adequats.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C639C" w:rsidRPr="00A81BCD" w:rsidTr="00B22FDE">
        <w:tc>
          <w:tcPr>
            <w:tcW w:w="3309" w:type="pct"/>
          </w:tcPr>
          <w:p w:rsidR="005C639C" w:rsidRDefault="005C639C" w:rsidP="005C639C">
            <w:r>
              <w:t>Comprovació de la seqüència de funcionament dels elements de control, seguretat i receptors elèctrics de la instal·lació</w:t>
            </w:r>
          </w:p>
        </w:tc>
        <w:tc>
          <w:tcPr>
            <w:tcW w:w="281" w:type="pct"/>
          </w:tcPr>
          <w:p w:rsidR="005C639C" w:rsidRPr="00A81BCD" w:rsidRDefault="005C639C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5C639C" w:rsidRPr="00A81BCD" w:rsidRDefault="005C639C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5C639C" w:rsidRPr="00A81BCD" w:rsidRDefault="005C639C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C639C" w:rsidRPr="00A81BCD" w:rsidTr="00B22FDE">
        <w:tc>
          <w:tcPr>
            <w:tcW w:w="3309" w:type="pct"/>
          </w:tcPr>
          <w:p w:rsidR="005C639C" w:rsidRPr="002F0861" w:rsidRDefault="005C639C" w:rsidP="00227A43">
            <w:r>
              <w:t>Programació, regulació i calibració dels elements i equips</w:t>
            </w:r>
          </w:p>
        </w:tc>
        <w:tc>
          <w:tcPr>
            <w:tcW w:w="281" w:type="pct"/>
          </w:tcPr>
          <w:p w:rsidR="005C639C" w:rsidRPr="00A81BCD" w:rsidRDefault="005C639C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5C639C" w:rsidRPr="00A81BCD" w:rsidRDefault="005C639C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5C639C" w:rsidRPr="00A81BCD" w:rsidRDefault="005C639C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C639C" w:rsidRPr="00A81BCD" w:rsidTr="00B22FDE">
        <w:tc>
          <w:tcPr>
            <w:tcW w:w="3309" w:type="pct"/>
          </w:tcPr>
          <w:p w:rsidR="005C639C" w:rsidRPr="002F0861" w:rsidRDefault="005C639C" w:rsidP="00227A43">
            <w:r>
              <w:t>Verificació dels paràmetres de funcionament del sistema</w:t>
            </w:r>
          </w:p>
        </w:tc>
        <w:tc>
          <w:tcPr>
            <w:tcW w:w="281" w:type="pct"/>
          </w:tcPr>
          <w:p w:rsidR="005C639C" w:rsidRPr="00A81BCD" w:rsidRDefault="005C639C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5C639C" w:rsidRPr="00A81BCD" w:rsidRDefault="005C639C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5C639C" w:rsidRPr="00A81BCD" w:rsidRDefault="005C639C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C639C" w:rsidRPr="00A81BCD" w:rsidTr="00B22FDE">
        <w:tc>
          <w:tcPr>
            <w:tcW w:w="3309" w:type="pct"/>
          </w:tcPr>
          <w:p w:rsidR="005C639C" w:rsidRPr="002F0861" w:rsidRDefault="005C639C" w:rsidP="00227A43">
            <w:r>
              <w:t xml:space="preserve">Emplenat de la documentació tècnic-administrativa requerida per a la </w:t>
            </w:r>
            <w:r>
              <w:lastRenderedPageBreak/>
              <w:t>posada en servei.</w:t>
            </w:r>
          </w:p>
        </w:tc>
        <w:tc>
          <w:tcPr>
            <w:tcW w:w="281" w:type="pct"/>
          </w:tcPr>
          <w:p w:rsidR="005C639C" w:rsidRPr="00A81BCD" w:rsidRDefault="005C639C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5C639C" w:rsidRPr="00A81BCD" w:rsidRDefault="005C639C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5C639C" w:rsidRPr="00A81BCD" w:rsidRDefault="005C639C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343365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227A43" w:rsidRDefault="005C639C" w:rsidP="00227A43">
            <w:pPr>
              <w:rPr>
                <w:rStyle w:val="Textoennegrita"/>
                <w:sz w:val="24"/>
              </w:rPr>
            </w:pPr>
            <w:r w:rsidRPr="005C639C">
              <w:rPr>
                <w:rStyle w:val="Textoennegrita"/>
                <w:sz w:val="24"/>
              </w:rPr>
              <w:lastRenderedPageBreak/>
              <w:t>Activitats formatives referents al Control de les intervencions de manteniment dels sistemes mecatrònics, col·laborant en la seva execució, verificant el compliment dels objectius programats i optimitzant els recursos disponibles.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rStyle w:val="Textoennegrita"/>
                <w:sz w:val="24"/>
              </w:rPr>
            </w:pPr>
          </w:p>
        </w:tc>
        <w:tc>
          <w:tcPr>
            <w:tcW w:w="354" w:type="pct"/>
            <w:gridSpan w:val="2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rStyle w:val="Textoennegrita"/>
                <w:sz w:val="24"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227A43" w:rsidRDefault="007B4FFF" w:rsidP="00227A43">
            <w:pPr>
              <w:rPr>
                <w:rStyle w:val="Textoennegrita"/>
                <w:sz w:val="24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27A43" w:rsidRDefault="005C639C" w:rsidP="005C639C">
            <w:pPr>
              <w:rPr>
                <w:rFonts w:asciiTheme="minorHAnsi" w:hAnsiTheme="minorHAnsi"/>
                <w:sz w:val="24"/>
                <w:szCs w:val="16"/>
              </w:rPr>
            </w:pPr>
            <w:r w:rsidRPr="005C639C">
              <w:rPr>
                <w:rFonts w:asciiTheme="minorHAnsi" w:hAnsiTheme="minorHAnsi"/>
                <w:sz w:val="24"/>
                <w:szCs w:val="16"/>
              </w:rPr>
              <w:t>Elaboració dels processos d’intervenció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27A43" w:rsidRDefault="005C639C" w:rsidP="007B4FFF">
            <w:pPr>
              <w:rPr>
                <w:rFonts w:asciiTheme="minorHAnsi" w:hAnsiTheme="minorHAnsi"/>
                <w:sz w:val="24"/>
                <w:szCs w:val="16"/>
              </w:rPr>
            </w:pPr>
            <w:r w:rsidRPr="005C639C">
              <w:rPr>
                <w:rFonts w:asciiTheme="minorHAnsi" w:hAnsiTheme="minorHAnsi"/>
                <w:sz w:val="24"/>
                <w:szCs w:val="16"/>
              </w:rPr>
              <w:t>Definició de les tasques, temps i recursos, eines i instruments necessaris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27A43" w:rsidRDefault="005C639C" w:rsidP="007B4FFF">
            <w:pPr>
              <w:rPr>
                <w:rFonts w:asciiTheme="minorHAnsi" w:hAnsiTheme="minorHAnsi"/>
                <w:sz w:val="24"/>
                <w:szCs w:val="16"/>
              </w:rPr>
            </w:pPr>
            <w:r w:rsidRPr="005C639C">
              <w:rPr>
                <w:rFonts w:asciiTheme="minorHAnsi" w:hAnsiTheme="minorHAnsi"/>
                <w:sz w:val="24"/>
                <w:szCs w:val="16"/>
              </w:rPr>
              <w:t>Comprovació de la funcionalitat, els consums elèctrics i els paràmetres de funcionament, entre d’ altres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27A43" w:rsidRDefault="005C639C" w:rsidP="00227A43">
            <w:pPr>
              <w:rPr>
                <w:rFonts w:asciiTheme="minorHAnsi" w:hAnsiTheme="minorHAnsi"/>
                <w:sz w:val="24"/>
                <w:szCs w:val="16"/>
              </w:rPr>
            </w:pPr>
            <w:r w:rsidRPr="005C639C">
              <w:rPr>
                <w:rFonts w:asciiTheme="minorHAnsi" w:hAnsiTheme="minorHAnsi"/>
                <w:sz w:val="24"/>
                <w:szCs w:val="16"/>
              </w:rPr>
              <w:t>Ajustatge i reprogramació d’elements i equips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27A43" w:rsidRDefault="005C639C" w:rsidP="005C639C">
            <w:pPr>
              <w:rPr>
                <w:rFonts w:asciiTheme="minorHAnsi" w:hAnsiTheme="minorHAnsi"/>
                <w:sz w:val="24"/>
                <w:szCs w:val="16"/>
              </w:rPr>
            </w:pPr>
            <w:r w:rsidRPr="005C639C">
              <w:rPr>
                <w:rFonts w:asciiTheme="minorHAnsi" w:hAnsiTheme="minorHAnsi"/>
                <w:sz w:val="24"/>
                <w:szCs w:val="16"/>
              </w:rPr>
              <w:t>Realització de les operacions de manteniment programades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BE57DB" w:rsidTr="00B22FDE">
        <w:tc>
          <w:tcPr>
            <w:tcW w:w="3309" w:type="pct"/>
          </w:tcPr>
          <w:p w:rsidR="007B4FFF" w:rsidRPr="00227A43" w:rsidRDefault="005C639C" w:rsidP="007B4FFF">
            <w:pPr>
              <w:rPr>
                <w:rFonts w:asciiTheme="minorHAnsi" w:hAnsiTheme="minorHAnsi"/>
                <w:sz w:val="24"/>
                <w:szCs w:val="16"/>
              </w:rPr>
            </w:pPr>
            <w:r w:rsidRPr="005C639C">
              <w:rPr>
                <w:rFonts w:asciiTheme="minorHAnsi" w:hAnsiTheme="minorHAnsi"/>
                <w:sz w:val="24"/>
                <w:szCs w:val="16"/>
              </w:rPr>
              <w:t>Actualització de la documentació tècnica necessària per garantir la traçabilitat de les actuacions</w:t>
            </w:r>
          </w:p>
        </w:tc>
        <w:tc>
          <w:tcPr>
            <w:tcW w:w="281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227A4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943580" w:rsidTr="00B22FDE">
        <w:tc>
          <w:tcPr>
            <w:tcW w:w="3309" w:type="pct"/>
            <w:shd w:val="clear" w:color="auto" w:fill="D9D9D9" w:themeFill="background1" w:themeFillShade="D9"/>
          </w:tcPr>
          <w:p w:rsidR="007B4FFF" w:rsidRPr="00E35FE6" w:rsidRDefault="005C639C" w:rsidP="00227A43">
            <w:pPr>
              <w:rPr>
                <w:rStyle w:val="Textoennegrita"/>
              </w:rPr>
            </w:pPr>
            <w:r w:rsidRPr="005C639C">
              <w:rPr>
                <w:rStyle w:val="Textoennegrita"/>
              </w:rPr>
              <w:t>Activitats formatives referents a la supervisió de la reparació d’ avaries i disfuncions en equips i sistemes, col·laborant en la seva execució i verificant l’ aplicació de tècniques i procediments de manteniment correctiu.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7B4FFF" w:rsidRPr="00E35FE6" w:rsidRDefault="007B4FFF" w:rsidP="00227A43">
            <w:pPr>
              <w:rPr>
                <w:rStyle w:val="Textoennegrita"/>
              </w:rPr>
            </w:pPr>
          </w:p>
        </w:tc>
        <w:tc>
          <w:tcPr>
            <w:tcW w:w="354" w:type="pct"/>
            <w:gridSpan w:val="2"/>
            <w:shd w:val="clear" w:color="auto" w:fill="D9D9D9" w:themeFill="background1" w:themeFillShade="D9"/>
          </w:tcPr>
          <w:p w:rsidR="007B4FFF" w:rsidRPr="00E35FE6" w:rsidRDefault="007B4FFF" w:rsidP="00227A43">
            <w:pPr>
              <w:rPr>
                <w:rStyle w:val="Textoennegrita"/>
              </w:rPr>
            </w:pPr>
          </w:p>
        </w:tc>
        <w:tc>
          <w:tcPr>
            <w:tcW w:w="1056" w:type="pct"/>
            <w:shd w:val="clear" w:color="auto" w:fill="D9D9D9" w:themeFill="background1" w:themeFillShade="D9"/>
          </w:tcPr>
          <w:p w:rsidR="007B4FFF" w:rsidRPr="00E35FE6" w:rsidRDefault="007B4FFF" w:rsidP="00227A43">
            <w:pPr>
              <w:rPr>
                <w:rStyle w:val="Textoennegrita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Pr="002F0861" w:rsidRDefault="005C639C" w:rsidP="00F07A80">
            <w:r>
              <w:t>Organització de les intervencions a partir del pla de manteniment.</w:t>
            </w:r>
          </w:p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5C639C" w:rsidP="00F07A80">
            <w:r>
              <w:t>Identificació dels símptomes i causes de l’ avaria</w:t>
            </w:r>
          </w:p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5C639C" w:rsidP="00F07A80">
            <w:r>
              <w:t>Localització de l’avaria</w:t>
            </w:r>
          </w:p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5C639C" w:rsidP="00F07A80">
            <w:r>
              <w:t>Selecció de les eines i instruments necessaris per a la reparació.</w:t>
            </w:r>
          </w:p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F07A80" w:rsidP="00F07A80">
            <w:r>
              <w:t>Realització del desmuntatge, seguint les pautes establertes.</w:t>
            </w:r>
          </w:p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F07A80" w:rsidP="00F07A80">
            <w:r>
              <w:t>Substitució o reparació dels elements avariats.</w:t>
            </w:r>
          </w:p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F07A80" w:rsidP="00F07A80">
            <w:r>
              <w:t>Restabliment de les condicions inicials de funcionalitat del sistema.</w:t>
            </w:r>
          </w:p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B4FFF" w:rsidRPr="00A81BCD" w:rsidTr="00B22FDE">
        <w:tc>
          <w:tcPr>
            <w:tcW w:w="3309" w:type="pct"/>
          </w:tcPr>
          <w:p w:rsidR="007B4FFF" w:rsidRDefault="00F07A80" w:rsidP="00E35FE6">
            <w:r>
              <w:t>Emplenat de la documentació establerta en els programes de manteniment.</w:t>
            </w:r>
          </w:p>
        </w:tc>
        <w:tc>
          <w:tcPr>
            <w:tcW w:w="281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4" w:type="pct"/>
            <w:gridSpan w:val="2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6" w:type="pct"/>
          </w:tcPr>
          <w:p w:rsidR="007B4FFF" w:rsidRPr="00A81BCD" w:rsidRDefault="007B4FFF" w:rsidP="00CB2BD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35FE6" w:rsidRDefault="00E35FE6" w:rsidP="00E35FE6">
      <w:pPr>
        <w:ind w:left="708"/>
        <w:jc w:val="both"/>
      </w:pPr>
      <w:r>
        <w:tab/>
        <w:t xml:space="preserve"> </w:t>
      </w:r>
    </w:p>
    <w:p w:rsidR="00E35FE6" w:rsidRDefault="00E35FE6">
      <w:pPr>
        <w:spacing w:before="0" w:after="0" w:line="240" w:lineRule="auto"/>
        <w:rPr>
          <w:rFonts w:ascii="Arial" w:hAnsi="Arial"/>
          <w:sz w:val="16"/>
          <w:szCs w:val="16"/>
        </w:rPr>
      </w:pPr>
    </w:p>
    <w:p w:rsidR="00F14E0C" w:rsidRDefault="00E35FE6" w:rsidP="0060668C">
      <w:pPr>
        <w:ind w:left="708"/>
        <w:jc w:val="both"/>
      </w:pPr>
      <w:r>
        <w:tab/>
        <w:t xml:space="preserve"> </w:t>
      </w:r>
    </w:p>
    <w:sectPr w:rsidR="00F14E0C" w:rsidSect="00F112EA">
      <w:headerReference w:type="default" r:id="rId9"/>
      <w:footerReference w:type="default" r:id="rId10"/>
      <w:pgSz w:w="11906" w:h="16838"/>
      <w:pgMar w:top="1417" w:right="849" w:bottom="1560" w:left="993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82" w:rsidRDefault="00423B82" w:rsidP="00A61D2C">
      <w:pPr>
        <w:spacing w:after="0" w:line="240" w:lineRule="auto"/>
      </w:pPr>
      <w:r>
        <w:separator/>
      </w:r>
    </w:p>
  </w:endnote>
  <w:endnote w:type="continuationSeparator" w:id="0">
    <w:p w:rsidR="00423B82" w:rsidRDefault="00423B82" w:rsidP="00A6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322"/>
      <w:gridCol w:w="4322"/>
    </w:tblGrid>
    <w:tr w:rsidR="005C639C" w:rsidRPr="00BE57DB" w:rsidTr="004A583F">
      <w:tc>
        <w:tcPr>
          <w:tcW w:w="4322" w:type="dxa"/>
        </w:tcPr>
        <w:p w:rsidR="005C639C" w:rsidRPr="00BE57DB" w:rsidRDefault="005C639C" w:rsidP="00227A43">
          <w:pPr>
            <w:pStyle w:val="Piedepgina"/>
          </w:pPr>
          <w:r>
            <w:t>Si</w:t>
          </w:r>
          <w:r w:rsidRPr="00BE57DB">
            <w:t>gnatura</w:t>
          </w:r>
        </w:p>
      </w:tc>
      <w:tc>
        <w:tcPr>
          <w:tcW w:w="4322" w:type="dxa"/>
        </w:tcPr>
        <w:p w:rsidR="005C639C" w:rsidRPr="00BE57DB" w:rsidRDefault="005C639C" w:rsidP="00227A43">
          <w:pPr>
            <w:pStyle w:val="Piedepgina"/>
          </w:pPr>
          <w:r w:rsidRPr="00BE57DB">
            <w:t>Segell de l’empresa</w:t>
          </w:r>
        </w:p>
      </w:tc>
    </w:tr>
    <w:tr w:rsidR="005C639C" w:rsidRPr="00BE57DB" w:rsidTr="004A583F">
      <w:tc>
        <w:tcPr>
          <w:tcW w:w="4322" w:type="dxa"/>
        </w:tcPr>
        <w:p w:rsidR="005C639C" w:rsidRDefault="005C639C" w:rsidP="00227A43">
          <w:pPr>
            <w:pStyle w:val="Piedepgina"/>
          </w:pPr>
        </w:p>
        <w:p w:rsidR="005C639C" w:rsidRDefault="005C639C" w:rsidP="00227A43">
          <w:pPr>
            <w:pStyle w:val="Piedepgina"/>
          </w:pPr>
        </w:p>
        <w:p w:rsidR="005C639C" w:rsidRPr="00BE57DB" w:rsidRDefault="005C639C" w:rsidP="00227A43">
          <w:pPr>
            <w:pStyle w:val="Piedepgina"/>
          </w:pPr>
        </w:p>
      </w:tc>
      <w:tc>
        <w:tcPr>
          <w:tcW w:w="4322" w:type="dxa"/>
        </w:tcPr>
        <w:p w:rsidR="005C639C" w:rsidRPr="00BE57DB" w:rsidRDefault="005C639C" w:rsidP="00227A43">
          <w:pPr>
            <w:pStyle w:val="Piedepgina"/>
          </w:pPr>
        </w:p>
      </w:tc>
    </w:tr>
  </w:tbl>
  <w:p w:rsidR="005C639C" w:rsidRPr="004A583F" w:rsidRDefault="005C639C" w:rsidP="007B4FFF">
    <w:pPr>
      <w:rPr>
        <w:color w:val="FF0000"/>
        <w:sz w:val="18"/>
        <w:szCs w:val="18"/>
      </w:rPr>
    </w:pPr>
    <w:r w:rsidRPr="005C639C">
      <w:rPr>
        <w:sz w:val="18"/>
        <w:szCs w:val="18"/>
      </w:rPr>
      <w:t>Model-guia_certificat_empresa_CFGS_Mecatrònica industrial IMC0</w:t>
    </w:r>
    <w:r w:rsidRPr="007B4FFF">
      <w:rPr>
        <w:color w:val="FF0000"/>
        <w:sz w:val="18"/>
        <w:szCs w:val="18"/>
      </w:rPr>
      <w:t xml:space="preserve"> </w:t>
    </w:r>
    <w:r>
      <w:rPr>
        <w:color w:val="FF0000"/>
        <w:sz w:val="18"/>
        <w:szCs w:val="18"/>
      </w:rPr>
      <w:t xml:space="preserve">        </w:t>
    </w:r>
    <w:r w:rsidRPr="004A583F">
      <w:rPr>
        <w:color w:val="FF0000"/>
        <w:sz w:val="18"/>
        <w:szCs w:val="18"/>
      </w:rPr>
      <w:t>(A cada pàgina del certificat fer  constar la signatura i el segell de l’empresa)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82" w:rsidRDefault="00423B82" w:rsidP="00A61D2C">
      <w:pPr>
        <w:spacing w:after="0" w:line="240" w:lineRule="auto"/>
      </w:pPr>
      <w:r>
        <w:separator/>
      </w:r>
    </w:p>
  </w:footnote>
  <w:footnote w:type="continuationSeparator" w:id="0">
    <w:p w:rsidR="00423B82" w:rsidRDefault="00423B82" w:rsidP="00A6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39C" w:rsidRDefault="00AD7DD7" w:rsidP="00F112EA">
    <w:pPr>
      <w:pStyle w:val="Encabezado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-90805</wp:posOffset>
              </wp:positionH>
              <wp:positionV relativeFrom="paragraph">
                <wp:posOffset>-19685</wp:posOffset>
              </wp:positionV>
              <wp:extent cx="1569720" cy="293370"/>
              <wp:effectExtent l="4445" t="8890" r="6985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720" cy="293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639C" w:rsidRPr="008C3FBE" w:rsidRDefault="005C639C" w:rsidP="007B426F">
                          <w:pPr>
                            <w:spacing w:after="0"/>
                            <w:rPr>
                              <w:rFonts w:ascii="Microsoft Sans Serif" w:hAnsi="Microsoft Sans Serif" w:cs="Microsoft Sans Serif"/>
                            </w:rPr>
                          </w:pPr>
                          <w:r w:rsidRPr="008C3FBE">
                            <w:rPr>
                              <w:rFonts w:ascii="Microsoft Sans Serif" w:hAnsi="Microsoft Sans Serif" w:cs="Microsoft Sans Serif"/>
                            </w:rPr>
                            <w:t>[Logotip de l’empresa]</w:t>
                          </w:r>
                        </w:p>
                        <w:p w:rsidR="005C639C" w:rsidRDefault="005C639C" w:rsidP="007B42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15pt;margin-top:-1.55pt;width:123.6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" stroked="f">
              <v:fill opacity="0"/>
              <v:textbox>
                <w:txbxContent>
                  <w:p w:rsidR="005C639C" w:rsidRPr="008C3FBE" w:rsidRDefault="005C639C" w:rsidP="007B426F">
                    <w:pPr>
                      <w:spacing w:after="0"/>
                      <w:rPr>
                        <w:rFonts w:ascii="Microsoft Sans Serif" w:hAnsi="Microsoft Sans Serif" w:cs="Microsoft Sans Serif"/>
                      </w:rPr>
                    </w:pPr>
                    <w:r w:rsidRPr="008C3FBE">
                      <w:rPr>
                        <w:rFonts w:ascii="Microsoft Sans Serif" w:hAnsi="Microsoft Sans Serif" w:cs="Microsoft Sans Serif"/>
                      </w:rPr>
                      <w:t>[Logotip de l’empresa]</w:t>
                    </w:r>
                  </w:p>
                  <w:p w:rsidR="005C639C" w:rsidRDefault="005C639C" w:rsidP="007B426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81A34"/>
    <w:multiLevelType w:val="hybridMultilevel"/>
    <w:tmpl w:val="1EA29C08"/>
    <w:lvl w:ilvl="0" w:tplc="D612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D6"/>
    <w:rsid w:val="0004101B"/>
    <w:rsid w:val="0004263B"/>
    <w:rsid w:val="00055698"/>
    <w:rsid w:val="000904F3"/>
    <w:rsid w:val="000B6823"/>
    <w:rsid w:val="00101E28"/>
    <w:rsid w:val="00133418"/>
    <w:rsid w:val="00156C0C"/>
    <w:rsid w:val="001A49ED"/>
    <w:rsid w:val="001E795C"/>
    <w:rsid w:val="00227A43"/>
    <w:rsid w:val="00272F98"/>
    <w:rsid w:val="002A53D0"/>
    <w:rsid w:val="002D2212"/>
    <w:rsid w:val="002E5B7A"/>
    <w:rsid w:val="002F0861"/>
    <w:rsid w:val="00343365"/>
    <w:rsid w:val="003532D8"/>
    <w:rsid w:val="0036164C"/>
    <w:rsid w:val="003869EA"/>
    <w:rsid w:val="003F3B83"/>
    <w:rsid w:val="00423B82"/>
    <w:rsid w:val="004276A0"/>
    <w:rsid w:val="004653D6"/>
    <w:rsid w:val="00474B41"/>
    <w:rsid w:val="00477DFC"/>
    <w:rsid w:val="004826B9"/>
    <w:rsid w:val="0049235B"/>
    <w:rsid w:val="004A0945"/>
    <w:rsid w:val="004A583F"/>
    <w:rsid w:val="00557894"/>
    <w:rsid w:val="00572D9E"/>
    <w:rsid w:val="005802A0"/>
    <w:rsid w:val="005853F2"/>
    <w:rsid w:val="005C639C"/>
    <w:rsid w:val="006022E7"/>
    <w:rsid w:val="0060668C"/>
    <w:rsid w:val="00637254"/>
    <w:rsid w:val="00637FE6"/>
    <w:rsid w:val="00654D46"/>
    <w:rsid w:val="00671AE6"/>
    <w:rsid w:val="006846B1"/>
    <w:rsid w:val="00694599"/>
    <w:rsid w:val="006F736E"/>
    <w:rsid w:val="00746B00"/>
    <w:rsid w:val="0078554D"/>
    <w:rsid w:val="007955C2"/>
    <w:rsid w:val="007B426F"/>
    <w:rsid w:val="007B4FFF"/>
    <w:rsid w:val="007C5067"/>
    <w:rsid w:val="00810B58"/>
    <w:rsid w:val="00835643"/>
    <w:rsid w:val="008C3FBE"/>
    <w:rsid w:val="00943580"/>
    <w:rsid w:val="00960ECA"/>
    <w:rsid w:val="009A2EDD"/>
    <w:rsid w:val="009D35D2"/>
    <w:rsid w:val="009E5776"/>
    <w:rsid w:val="00A2066F"/>
    <w:rsid w:val="00A37C9E"/>
    <w:rsid w:val="00A52F67"/>
    <w:rsid w:val="00A61D2C"/>
    <w:rsid w:val="00A81BCD"/>
    <w:rsid w:val="00A86134"/>
    <w:rsid w:val="00A96FCF"/>
    <w:rsid w:val="00AC0099"/>
    <w:rsid w:val="00AD7DD7"/>
    <w:rsid w:val="00AE5953"/>
    <w:rsid w:val="00B22FDE"/>
    <w:rsid w:val="00B52CFA"/>
    <w:rsid w:val="00B66BCF"/>
    <w:rsid w:val="00B958E6"/>
    <w:rsid w:val="00BA675C"/>
    <w:rsid w:val="00BB5066"/>
    <w:rsid w:val="00BC5E1C"/>
    <w:rsid w:val="00BD6796"/>
    <w:rsid w:val="00BE57DB"/>
    <w:rsid w:val="00C52AA7"/>
    <w:rsid w:val="00C55CCD"/>
    <w:rsid w:val="00C92583"/>
    <w:rsid w:val="00CB2BD2"/>
    <w:rsid w:val="00CB63FC"/>
    <w:rsid w:val="00CC22F5"/>
    <w:rsid w:val="00CD10D6"/>
    <w:rsid w:val="00CE6D16"/>
    <w:rsid w:val="00D10A8A"/>
    <w:rsid w:val="00D15C3B"/>
    <w:rsid w:val="00D222FC"/>
    <w:rsid w:val="00D348FB"/>
    <w:rsid w:val="00D54B04"/>
    <w:rsid w:val="00D56425"/>
    <w:rsid w:val="00D77C05"/>
    <w:rsid w:val="00D968E9"/>
    <w:rsid w:val="00DA09DC"/>
    <w:rsid w:val="00DC22FB"/>
    <w:rsid w:val="00DF17D3"/>
    <w:rsid w:val="00E123CD"/>
    <w:rsid w:val="00E35FE6"/>
    <w:rsid w:val="00E4565F"/>
    <w:rsid w:val="00E53D6D"/>
    <w:rsid w:val="00E7651B"/>
    <w:rsid w:val="00EB2F9B"/>
    <w:rsid w:val="00EE6280"/>
    <w:rsid w:val="00F07A80"/>
    <w:rsid w:val="00F112EA"/>
    <w:rsid w:val="00F14E0C"/>
    <w:rsid w:val="00F23437"/>
    <w:rsid w:val="00F36882"/>
    <w:rsid w:val="00F876E7"/>
    <w:rsid w:val="00FB4DB5"/>
    <w:rsid w:val="00FD7141"/>
    <w:rsid w:val="00FF61FF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04"/>
    <w:pPr>
      <w:spacing w:before="60" w:after="6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61D2C"/>
    <w:pPr>
      <w:keepNext/>
      <w:pBdr>
        <w:bottom w:val="single" w:sz="4" w:space="1" w:color="auto"/>
      </w:pBdr>
      <w:tabs>
        <w:tab w:val="left" w:pos="3240"/>
        <w:tab w:val="right" w:pos="9540"/>
        <w:tab w:val="right" w:pos="9639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23"/>
      <w:szCs w:val="23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4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4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A37C9E"/>
    <w:pPr>
      <w:keepNext/>
      <w:pBdr>
        <w:bottom w:val="single" w:sz="4" w:space="1" w:color="auto"/>
      </w:pBdr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2F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2F6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61D2C"/>
    <w:rPr>
      <w:rFonts w:ascii="Arial" w:eastAsia="Times New Roman" w:hAnsi="Arial" w:cs="Times New Roman"/>
      <w:b/>
      <w:bCs/>
      <w:sz w:val="23"/>
      <w:szCs w:val="23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D2C"/>
  </w:style>
  <w:style w:type="paragraph" w:styleId="Piedepgina">
    <w:name w:val="footer"/>
    <w:basedOn w:val="Normal"/>
    <w:link w:val="PiedepginaCar"/>
    <w:uiPriority w:val="99"/>
    <w:unhideWhenUsed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D2C"/>
  </w:style>
  <w:style w:type="character" w:customStyle="1" w:styleId="Ttulo5Car">
    <w:name w:val="Título 5 Car"/>
    <w:basedOn w:val="Fuentedeprrafopredeter"/>
    <w:link w:val="Ttulo5"/>
    <w:rsid w:val="00A37C9E"/>
    <w:rPr>
      <w:rFonts w:ascii="Arial" w:eastAsia="Times New Roman" w:hAnsi="Arial" w:cs="Times New Roman"/>
      <w:b/>
      <w:bCs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4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4D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35F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04"/>
    <w:pPr>
      <w:spacing w:before="60" w:after="6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61D2C"/>
    <w:pPr>
      <w:keepNext/>
      <w:pBdr>
        <w:bottom w:val="single" w:sz="4" w:space="1" w:color="auto"/>
      </w:pBdr>
      <w:tabs>
        <w:tab w:val="left" w:pos="3240"/>
        <w:tab w:val="right" w:pos="9540"/>
        <w:tab w:val="right" w:pos="9639"/>
      </w:tabs>
      <w:spacing w:after="0" w:line="240" w:lineRule="auto"/>
      <w:outlineLvl w:val="0"/>
    </w:pPr>
    <w:rPr>
      <w:rFonts w:ascii="Arial" w:eastAsia="Times New Roman" w:hAnsi="Arial" w:cs="Times New Roman"/>
      <w:b/>
      <w:bCs/>
      <w:sz w:val="23"/>
      <w:szCs w:val="23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4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4D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A37C9E"/>
    <w:pPr>
      <w:keepNext/>
      <w:pBdr>
        <w:bottom w:val="single" w:sz="4" w:space="1" w:color="auto"/>
      </w:pBdr>
      <w:spacing w:after="0" w:line="240" w:lineRule="auto"/>
      <w:outlineLvl w:val="4"/>
    </w:pPr>
    <w:rPr>
      <w:rFonts w:ascii="Arial" w:eastAsia="Times New Roman" w:hAnsi="Arial" w:cs="Times New Roman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2F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2F6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A61D2C"/>
    <w:rPr>
      <w:rFonts w:ascii="Arial" w:eastAsia="Times New Roman" w:hAnsi="Arial" w:cs="Times New Roman"/>
      <w:b/>
      <w:bCs/>
      <w:sz w:val="23"/>
      <w:szCs w:val="23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D2C"/>
  </w:style>
  <w:style w:type="paragraph" w:styleId="Piedepgina">
    <w:name w:val="footer"/>
    <w:basedOn w:val="Normal"/>
    <w:link w:val="PiedepginaCar"/>
    <w:uiPriority w:val="99"/>
    <w:unhideWhenUsed/>
    <w:rsid w:val="00A61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D2C"/>
  </w:style>
  <w:style w:type="character" w:customStyle="1" w:styleId="Ttulo5Car">
    <w:name w:val="Título 5 Car"/>
    <w:basedOn w:val="Fuentedeprrafopredeter"/>
    <w:link w:val="Ttulo5"/>
    <w:rsid w:val="00A37C9E"/>
    <w:rPr>
      <w:rFonts w:ascii="Arial" w:eastAsia="Times New Roman" w:hAnsi="Arial" w:cs="Times New Roman"/>
      <w:b/>
      <w:bCs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4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4D4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35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DCB7-AE6C-46E3-85AC-B28E7129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argo</cp:lastModifiedBy>
  <cp:revision>2</cp:revision>
  <dcterms:created xsi:type="dcterms:W3CDTF">2018-12-03T09:51:00Z</dcterms:created>
  <dcterms:modified xsi:type="dcterms:W3CDTF">2018-12-03T09:51:00Z</dcterms:modified>
</cp:coreProperties>
</file>